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bookmarkStart w:id="0" w:name="_GoBack"/>
      <w:bookmarkEnd w:id="0"/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Wymagania na poszczególne oceny szkolne</w:t>
      </w:r>
    </w:p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Klasa 7</w:t>
      </w:r>
    </w:p>
    <w:p w:rsidR="00154A6D" w:rsidRPr="00154A6D" w:rsidRDefault="00154A6D" w:rsidP="00154A6D">
      <w:p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Ocena postępów ucznia jest wynikiem oceny stopnia opanowania jego umiejętności podstawowych i ponadpodstawowych. W poniższej tabeli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umiejętności te przypisane poszczególnym działom zostały odniesione do poszczególnych ocen szkolnych zgodnie z założeniami: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dopuszczająca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większość umiejętności sprzyjających osi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ągnięciu wymagań podstawowych 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dostateczna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 i 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podstawowych, niektóre umiejętności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sprzyjające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osiągnięciu wymagań ponadpodstawowych i 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bardzo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podstawowych i potrafi je wykorzystać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nietypowych oraz nabył niektóre umiejętności sprzyjające osiągnięciu wymagań ponadpodstawowych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celująca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stawowych i ponadpodstawowych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je wykorzystać w sytuacjach nietypowych.</w:t>
      </w:r>
    </w:p>
    <w:p w:rsidR="00154A6D" w:rsidRDefault="00154A6D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2B39" w:rsidRPr="00D42B39" w:rsidTr="00D42B39">
        <w:tc>
          <w:tcPr>
            <w:tcW w:w="2332" w:type="dxa"/>
            <w:vMerge w:val="restart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Temat</w:t>
            </w:r>
          </w:p>
        </w:tc>
        <w:tc>
          <w:tcPr>
            <w:tcW w:w="4664" w:type="dxa"/>
            <w:gridSpan w:val="2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podstawowe</w:t>
            </w:r>
          </w:p>
        </w:tc>
        <w:tc>
          <w:tcPr>
            <w:tcW w:w="6998" w:type="dxa"/>
            <w:gridSpan w:val="3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ponadpodstawowe</w:t>
            </w:r>
          </w:p>
        </w:tc>
      </w:tr>
      <w:tr w:rsidR="00D42B39" w:rsidRPr="00D42B39" w:rsidTr="00D42B39">
        <w:tc>
          <w:tcPr>
            <w:tcW w:w="2332" w:type="dxa"/>
            <w:vMerge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konieczne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dopuszczająca)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podstawowe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dostateczna)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rozszerzające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dopełniające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bardzo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wykraczające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celująca)</w:t>
            </w:r>
          </w:p>
        </w:tc>
      </w:tr>
      <w:tr w:rsidR="00D42B39" w:rsidRPr="00D42B39" w:rsidTr="00D42B39"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2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3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4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5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6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1. LICZBY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Rzymski sposób zapisu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znaki używane do zapisu liczb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za pomocą znaków rzymskich liczby do 3000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liczby zapisane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Liczby pierwsze i złożone. Dzielenie z resztą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 liczby podzielne przez 2, 5, 10, 100, 3, 9, 4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rozpoznaje, czy liczba jest liczbą pierwszą czy złożoną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 rozkłada liczby na czynniki pierwsze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NWD i NWW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określa liczebność zbiorów liczb wśród podanego zakresu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resztę z dzielenia liczb naturalnych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Rozwinięcia dziesiętne liczb wymiernych. Ułamki okresowe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liczby dziesiętne skończone na ułamki zwykłe i liczby mieszane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skończonego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ułamki 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nieskończonego okresowego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liczby wymierne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Zaokrąglanie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zaokrągla liczby z podaną dokładnością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tekstowe, w których zaokrągla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Własności działań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prawidłową kolejność wykonywania działań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podstawowe prawa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działań 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stosuje prawa działań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arytmetyczne na liczbach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wykorzystuje prawa działań na liczbach całkowitych do rozwiązywania problemów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Działania na ułamkach zwykłych i dziesiętnych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wykonuje działania (także sposobem pisemnym) na ułamkach dziesiętnych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na ułamkach zwykłych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obliczenia na liczbach wymiernych do rozwiązywania problemów 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 zastosowaniem ułamków zwykłych i dziesiętnych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1.7.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Wyrażenia arytmetyczne i ich szacowanie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prostych wyrażeń arytmetycznych zawierających ułamki zwykłe i 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szacuje wartości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szacowanie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oblicza wartości wyrażeń arytmetycznych zawierających ułamki zwykłe i dziesiętne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skomplikowanych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1.8.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Odległości na osi liczbowej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na osi 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wskazuje liczby wymierne na osi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liczbowej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 osi liczbowej liczby mniejsze bądź większe od ustalonej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oblicza odległość między dwiema liczbami na osi liczbowej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w postaci nierówności zbiór zaznaczony na osi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wartość wyrażenia arytmetycznego zawierającego wartość bezwzględną liczby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średnią arytmetyczną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środek odcinka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2. PROCENTY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2.1. </w:t>
            </w:r>
            <w:r w:rsidRPr="00D42B39">
              <w:rPr>
                <w:rFonts w:ascii="Calibri" w:eastAsia="Calibri" w:hAnsi="Calibri"/>
                <w:lang w:eastAsia="en-US"/>
              </w:rPr>
              <w:t>Ułamki i 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dziesiętne skończone na ułamki zwykłe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zwykłe na ułamki dziesiętne skończone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przedstawia część danej liczby w postaci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 prostych przypadkach oblicza liczbę na podstawie danego jej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podaje przykłady zastosowania procentów w życiu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codziennym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procenty na ułamki</w:t>
            </w:r>
          </w:p>
          <w:p w:rsidR="00D42B39" w:rsidRPr="009C1DAD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ułamki na 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zamienia procenty na ułamki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na procenty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liczbę na podstawie danego jej ułamka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procentu danej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procent danej liczby</w:t>
            </w:r>
          </w:p>
          <w:p w:rsidR="00D42B39" w:rsidRPr="00D42B39" w:rsidRDefault="00D42B39" w:rsidP="00D04FCA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w prostych przypadkach określa, jaki procent figury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zaznaczon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 pamięci 1%, 10%, 25%, 50%, 75%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procent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określa, jaki procent figury zaznaczono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podwyżce lub obniżce o dany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procentu danej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Obliczanie, jakim procentem jednej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oblicza, jakim procentem jednej 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liczby, gdy dany jest jej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liczbę, mając dany jej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liczbę, mając dany jej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liczby na podstawie danego procentu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Obliczenia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nowe ceny po podwyżce lub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obniżce o dany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w prostych przypadkach oblicza,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 ile procent obniżono, podwyższono cenę, mając cenę początkową lub końcową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wykonuje obliczenia związane z VAT, ceną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brutto i netto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odsetki dla lokaty rocznej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zysk z lokat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akcji, koszty kredytów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stężenia procentowe roztworów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wielokrotnych podwyżkach lub obniżkach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punkty procentowe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procenty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stosuje obliczenia procentowe do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rozwiązywania bardziej złożonych zadań tekstowych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 pomocą równań rozwiązuje zadania tekstowe dotyczące procentów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rozwiązuje zadania dotyczące procentów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Diagramy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>ch przypadkach odczytuje dane z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diagramów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diagram słupkowy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 xml:space="preserve"> odczytuje informacje z diagramów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odpowiedni diagram do danej sytuacji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zawierające diagramy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informacje z kilku wykresów, poprawnie je porównuje i interpretuje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diagramów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3. TRÓJKĄTY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3.1. </w:t>
            </w:r>
            <w:r w:rsidRPr="00D42B39">
              <w:rPr>
                <w:rFonts w:ascii="Calibri" w:eastAsia="Calibri" w:hAnsi="Calibri"/>
                <w:lang w:eastAsia="en-US"/>
              </w:rPr>
              <w:t>Kąty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zna położenie dwóch prostych względem siebie na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kąty: wierzchołkowe, przyległe, odpowiadające, naprzemianległe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kąty: proste, pełne, półpełne, ostre, rozwarte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korzysta z zależności pomiędzy kątami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utworzonymi przez prostą przecinającą dwie proste równoległe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- zna i stosuje twierdzenie o równości kątów wierzchołkowych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- zna i stosuje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zależność między kątami przyległymi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dotyczące 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3.2. </w:t>
            </w:r>
            <w:r w:rsidRPr="00D42B39">
              <w:rPr>
                <w:rFonts w:ascii="Calibri" w:eastAsia="Calibri" w:hAnsi="Calibri"/>
                <w:lang w:eastAsia="en-US"/>
              </w:rPr>
              <w:t>Trójkąty. Przystawanie trójkątów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figury przystające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najdłuższy i najkrótszy bok trójkąta o danych kątach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najmniejszy i największy kąt trójkąta o danych bokach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warunek istnienia trójkąta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własności trójkąta równoramiennego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cechy przystawania trójkątów i korzysta z nich w prostych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korzysta z warunku istnienia trójkątów i wie, kiedy zachodzi w nim równość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proste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uzasadnia przystawanie trójkątów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z treścią dotyczące trójkątów przystających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4. WYRAŻENIA ALGEBRAICZNE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proste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poprawnie zapisuje proste wyrażenia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algebraiczne podane słownie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poprawnie czyta trudniejsze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poprawnie zapisuje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trudniejsze wyrażenia algebraiczne podane słownie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zapisuje i nazywa złożone wyrażenia algebraiczne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trudniejsze zależności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zadaniach tekstowych za pomocą wyrażeń 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zapisuje złożone zależności w zadaniach tekstowych za pomocą wyrażeń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Wartości liczbowe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 i oblicza ich wartość liczbową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Redukcja wyrazów podobnych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porządkuje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podaje współczynnik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liczbowy jednomianu uporządkowanego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jednomiany podobne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sumę algebraiczną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przedstawia jednomiany w postaci uporządkowanej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redukuje wyrazy podobne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sumy algebraicznej i redukuje wyrazy podobne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zapisuje złożone zależności w zadaniach tekstowych za pomocą sumy algebraicznej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 redukuje wyrazy podobne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Dodawanie i odejmowanie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opuszcza nawiasy w wyrażeniach algebraicznych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rPr>
          <w:trHeight w:val="1300"/>
        </w:trPr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 przez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sumę algebraiczną przez liczbę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sumę algebraiczną przez jednomian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zadaniach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wyłącza przed nawias wspólny czynnik liczbowy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sumy algebraiczne w prostych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przypadkach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mnoży sumy algebraiczne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5. RÓWNANIA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równań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sprawdza, czy dana liczba spełnia równanie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równanie pierwszego stopnia z jedną niewiadomą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opisuje prostą sytuację życiową za pomocą równania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opisuje sytuację życiową za pomocą równania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 równania, które spełnia dana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Rozwiązywanie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stopnia pierwszego z jedną niewiadomą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równania równoważne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metodą równań równoważnych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trudniejsze równania metodą równań równoważnych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Zadania tekstowe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zadania tekstowe za pomocą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 pomocą równań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Wielkości wprost proporcjonalne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proporcję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ilorazy w postaci proporcji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rozpoznaje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wielkości wprost proporcjonalne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wielkości wprost proporcjonalnych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wykorzystuje proporcje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rozwiązuje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równania zawierające proporcje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Przekształcanie wzorów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proste wzory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 i podaje niezbędne założenia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6. WIELOKĄTY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Kąty w wielokątach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wielokąty foremne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czworokąty: prostokąt, kwadrat, romb, równoległobok, trapez, deltoid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kątów i przekątnych w czworokątach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 trójkątach i czworokątach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 w wielokątach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wewnętrznych i zewnętrznych wielokątów foremnych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6.2. </w:t>
            </w:r>
            <w:r w:rsidRPr="00D42B39">
              <w:rPr>
                <w:rFonts w:ascii="Calibri" w:eastAsia="Calibri" w:hAnsi="Calibri"/>
                <w:lang w:eastAsia="en-US"/>
              </w:rPr>
              <w:t>Pola wielokątów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wzory na pole trójkąta i znanych czworokątów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 pola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narysowanych na 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pól wielokątów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6.3. 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Figury w układzie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współrzędnych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odczytuje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współrzędne punktów zaznaczonych w układzie współrzędnych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zaznacza w układzie współrzędnych punkty o danych współrzędnych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rozpoznaje, w których ćwiartkach układu współrzędnych leżą dane punkty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rysuje trójkąty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 czworokąty w układzie współrzędnych i oblicza ich pole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współrzędne środka odcinka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dla danych punktów kratowych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i 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B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znajduje inne punkty kratowe należące do</w:t>
            </w:r>
          </w:p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prostej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znajduje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współrzędne końca odcinka, gdy dane są współrzędne jego drugiego końca oraz środka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oblicza pola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wielokątów w układzie współrzędnych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rozwiązuje zadania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lastRenderedPageBreak/>
              <w:t>DZIAŁ 7. POTĘGI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7.1. </w:t>
            </w:r>
            <w:r w:rsidRPr="00D42B39">
              <w:rPr>
                <w:rFonts w:ascii="Calibri" w:eastAsia="Calibri" w:hAnsi="Calibri"/>
                <w:lang w:eastAsia="en-US"/>
              </w:rPr>
              <w:t>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liczb całkowitych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liczb całkowitych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iloczynu potęg liczb pierwszych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potęgi o podanym wykładniku i podstawie będącej liczbą całkowitą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 liczb całkowitych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liczb całkowitych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7.2. </w:t>
            </w:r>
            <w:r w:rsidRPr="00D42B39">
              <w:rPr>
                <w:rFonts w:ascii="Calibri" w:eastAsia="Calibri" w:hAnsi="Calibri"/>
                <w:lang w:eastAsia="en-US"/>
              </w:rPr>
              <w:t>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oblicza 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określa znak potęgi bez wykonywania obliczeń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wartości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wyrażeń zawierających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zapisuje liczbę w postaci potęgi o podanym wykładniku 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="00E85DB4"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7.3.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E85DB4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lang w:eastAsia="en-US"/>
              </w:rPr>
              <w:t>rozwiązuje zadania z treścią dotyczące mnożenia i dzielenia potęg o tej samej podstawie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7.4. </w:t>
            </w:r>
            <w:r w:rsidRPr="00D42B39">
              <w:rPr>
                <w:rFonts w:ascii="Calibri" w:eastAsia="Calibri" w:hAnsi="Calibri"/>
                <w:lang w:eastAsia="en-US"/>
              </w:rPr>
              <w:t>Potęga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potęgę potęgi i ją oblicza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potęgi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7.5.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E85DB4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7.6. </w:t>
            </w:r>
            <w:r w:rsidRPr="00D42B39">
              <w:rPr>
                <w:rFonts w:ascii="Calibri" w:eastAsia="Calibri" w:hAnsi="Calibri"/>
                <w:lang w:eastAsia="en-US"/>
              </w:rPr>
              <w:t>Notacja wykładnicza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7D600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liczby w notacji wykładniczej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mnoży i dzieli liczby zapisane w notacji wykładniczej</w:t>
            </w:r>
            <w:r w:rsidR="007D6003">
              <w:rPr>
                <w:rFonts w:ascii="Calibri" w:eastAsia="Calibri" w:hAnsi="Calibri"/>
                <w:lang w:eastAsia="en-US"/>
              </w:rPr>
              <w:t xml:space="preserve"> o wykładnikach całkowitych dodatnich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liczby zapisane w notacji wykładniczej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potęg i notacji wykładniczej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notacji wykładniczej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7.7. </w:t>
            </w:r>
            <w:r w:rsidRPr="00D42B39">
              <w:rPr>
                <w:rFonts w:ascii="Calibri" w:eastAsia="Calibri" w:hAnsi="Calibri"/>
                <w:lang w:eastAsia="en-US"/>
              </w:rPr>
              <w:t>Działania na potęgach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 o tej samej podstawie albo o tym samym wykładniku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dodaje i odejmuje wyrażenia zawierające potęgi o tej samej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podstawie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dotyczące potęg o podwyższonym stopniu trudności</w:t>
            </w:r>
          </w:p>
        </w:tc>
      </w:tr>
    </w:tbl>
    <w:p w:rsidR="006B5810" w:rsidRPr="00085793" w:rsidRDefault="006B5810" w:rsidP="00085793"/>
    <w:sectPr w:rsidR="006B5810" w:rsidRPr="0008579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6" w:rsidRDefault="00C72536" w:rsidP="00285D6F">
      <w:r>
        <w:separator/>
      </w:r>
    </w:p>
  </w:endnote>
  <w:endnote w:type="continuationSeparator" w:id="0">
    <w:p w:rsidR="00C72536" w:rsidRDefault="00C72536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Pr="006209F1" w:rsidRDefault="00EE01FE" w:rsidP="00EE01FE">
    <w:pPr>
      <w:pStyle w:val="Stopka"/>
      <w:tabs>
        <w:tab w:val="clear" w:pos="9072"/>
        <w:tab w:val="right" w:pos="9639"/>
      </w:tabs>
      <w:spacing w:before="120"/>
      <w:ind w:left="-567"/>
      <w:rPr>
        <w:rFonts w:asciiTheme="minorHAnsi" w:hAnsiTheme="minorHAnsi"/>
        <w:sz w:val="22"/>
        <w:szCs w:val="22"/>
      </w:rPr>
    </w:pPr>
    <w:r w:rsidRPr="006209F1">
      <w:rPr>
        <w:rFonts w:asciiTheme="minorHAnsi" w:hAnsiTheme="minorHAnsi"/>
        <w:b/>
        <w:noProof/>
        <w:color w:val="003892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A5B2D" wp14:editId="2828C3E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F9DD49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6209F1">
      <w:rPr>
        <w:rFonts w:asciiTheme="minorHAnsi" w:hAnsiTheme="minorHAnsi"/>
        <w:b/>
        <w:color w:val="003892"/>
        <w:sz w:val="22"/>
        <w:szCs w:val="22"/>
      </w:rPr>
      <w:t xml:space="preserve"> AUTORZY:</w:t>
    </w:r>
    <w:r w:rsidRPr="006209F1">
      <w:rPr>
        <w:rFonts w:asciiTheme="minorHAnsi" w:hAnsiTheme="minorHAnsi"/>
        <w:color w:val="003892"/>
        <w:sz w:val="22"/>
        <w:szCs w:val="22"/>
      </w:rPr>
      <w:t xml:space="preserve"> </w:t>
    </w:r>
    <w:r w:rsidR="003454B2" w:rsidRPr="006209F1">
      <w:rPr>
        <w:rFonts w:asciiTheme="minorHAnsi" w:hAnsiTheme="minorHAnsi"/>
        <w:sz w:val="22"/>
        <w:szCs w:val="22"/>
      </w:rPr>
      <w:t>Adam Makowski, Tomasz Masłowski, Anna Toruńska</w:t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  <w:t>Wymagania na oceny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9DD717" wp14:editId="455169E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80AEE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5F58362E" wp14:editId="5623613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  <w:t xml:space="preserve">    </w:t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="0083577E" w:rsidRPr="008E2B79">
      <w:rPr>
        <w:rFonts w:asciiTheme="minorHAnsi" w:hAnsiTheme="minorHAnsi"/>
        <w:noProof/>
        <w:sz w:val="22"/>
      </w:rPr>
      <w:t xml:space="preserve">           </w:t>
    </w:r>
    <w:r w:rsidR="0083577E">
      <w:rPr>
        <w:noProof/>
      </w:rPr>
      <w:drawing>
        <wp:inline distT="0" distB="0" distL="0" distR="0" wp14:anchorId="265496E1" wp14:editId="162CF5C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Pr="008E2B79" w:rsidRDefault="009130E5" w:rsidP="009130E5">
    <w:pPr>
      <w:pStyle w:val="Stopka"/>
      <w:ind w:left="-1417"/>
      <w:jc w:val="center"/>
      <w:rPr>
        <w:rFonts w:asciiTheme="minorHAnsi" w:hAnsiTheme="minorHAnsi"/>
        <w:sz w:val="22"/>
      </w:rPr>
    </w:pPr>
    <w:r w:rsidRPr="008E2B79">
      <w:rPr>
        <w:rFonts w:asciiTheme="minorHAnsi" w:hAnsiTheme="minorHAnsi"/>
        <w:sz w:val="22"/>
      </w:rPr>
      <w:fldChar w:fldCharType="begin"/>
    </w:r>
    <w:r w:rsidRPr="008E2B79">
      <w:rPr>
        <w:rFonts w:asciiTheme="minorHAnsi" w:hAnsiTheme="minorHAnsi"/>
        <w:sz w:val="22"/>
      </w:rPr>
      <w:instrText>PAGE   \* MERGEFORMAT</w:instrText>
    </w:r>
    <w:r w:rsidRPr="008E2B79">
      <w:rPr>
        <w:rFonts w:asciiTheme="minorHAnsi" w:hAnsiTheme="minorHAnsi"/>
        <w:sz w:val="22"/>
      </w:rPr>
      <w:fldChar w:fldCharType="separate"/>
    </w:r>
    <w:r w:rsidR="000C3E1B">
      <w:rPr>
        <w:rFonts w:asciiTheme="minorHAnsi" w:hAnsiTheme="minorHAnsi"/>
        <w:noProof/>
        <w:sz w:val="22"/>
      </w:rPr>
      <w:t>2</w:t>
    </w:r>
    <w:r w:rsidRPr="008E2B79">
      <w:rPr>
        <w:rFonts w:asciiTheme="minorHAnsi" w:hAnsiTheme="minorHAnsi"/>
        <w:sz w:val="22"/>
      </w:rP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6" w:rsidRDefault="00C72536" w:rsidP="00285D6F">
      <w:r>
        <w:separator/>
      </w:r>
    </w:p>
  </w:footnote>
  <w:footnote w:type="continuationSeparator" w:id="0">
    <w:p w:rsidR="00C72536" w:rsidRDefault="00C72536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208B063" wp14:editId="6263984F">
          <wp:simplePos x="0" y="0"/>
          <wp:positionH relativeFrom="column">
            <wp:posOffset>5288915</wp:posOffset>
          </wp:positionH>
          <wp:positionV relativeFrom="paragraph">
            <wp:posOffset>44146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1D70071" wp14:editId="5038BE8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6209F1" w:rsidRDefault="003454B2" w:rsidP="00D22D55">
    <w:pPr>
      <w:pStyle w:val="Nagwek"/>
      <w:tabs>
        <w:tab w:val="clear" w:pos="9072"/>
      </w:tabs>
      <w:ind w:left="142" w:right="-283"/>
      <w:rPr>
        <w:rFonts w:asciiTheme="minorHAnsi" w:hAnsiTheme="minorHAnsi"/>
        <w:sz w:val="22"/>
      </w:rPr>
    </w:pPr>
    <w:r w:rsidRPr="006209F1">
      <w:rPr>
        <w:rFonts w:asciiTheme="minorHAnsi" w:hAnsiTheme="minorHAnsi"/>
        <w:b/>
        <w:color w:val="F09120"/>
        <w:sz w:val="22"/>
      </w:rPr>
      <w:t>Matematyka</w:t>
    </w:r>
    <w:r w:rsidR="00435B7E" w:rsidRPr="006209F1">
      <w:rPr>
        <w:rFonts w:asciiTheme="minorHAnsi" w:hAnsiTheme="minorHAnsi"/>
        <w:color w:val="F09120"/>
        <w:sz w:val="22"/>
      </w:rPr>
      <w:t xml:space="preserve"> </w:t>
    </w:r>
    <w:r w:rsidR="00435B7E" w:rsidRPr="006209F1">
      <w:rPr>
        <w:rFonts w:asciiTheme="minorHAnsi" w:hAnsiTheme="minorHAnsi"/>
        <w:sz w:val="22"/>
      </w:rPr>
      <w:t>| Klasa</w:t>
    </w:r>
    <w:r w:rsidRPr="006209F1">
      <w:rPr>
        <w:rFonts w:asciiTheme="minorHAnsi" w:hAnsiTheme="minorHAnsi"/>
        <w:sz w:val="22"/>
      </w:rPr>
      <w:t xml:space="preserve"> 7</w:t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i/>
        <w:sz w:val="22"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6E67"/>
    <w:multiLevelType w:val="hybridMultilevel"/>
    <w:tmpl w:val="8F2044A8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843AC"/>
    <w:multiLevelType w:val="hybridMultilevel"/>
    <w:tmpl w:val="E2E0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85793"/>
    <w:rsid w:val="000C3E1B"/>
    <w:rsid w:val="00154A6D"/>
    <w:rsid w:val="001E4CB0"/>
    <w:rsid w:val="001F0820"/>
    <w:rsid w:val="001F7B70"/>
    <w:rsid w:val="00245DA5"/>
    <w:rsid w:val="00285D6F"/>
    <w:rsid w:val="002D3A25"/>
    <w:rsid w:val="002F1910"/>
    <w:rsid w:val="00317434"/>
    <w:rsid w:val="003454B2"/>
    <w:rsid w:val="003572A4"/>
    <w:rsid w:val="00370567"/>
    <w:rsid w:val="003856D4"/>
    <w:rsid w:val="003B19DC"/>
    <w:rsid w:val="003C4D15"/>
    <w:rsid w:val="00435B7E"/>
    <w:rsid w:val="0045355E"/>
    <w:rsid w:val="00592B22"/>
    <w:rsid w:val="00602ABB"/>
    <w:rsid w:val="006209F1"/>
    <w:rsid w:val="00672759"/>
    <w:rsid w:val="006B5810"/>
    <w:rsid w:val="00754F58"/>
    <w:rsid w:val="00762451"/>
    <w:rsid w:val="007A715B"/>
    <w:rsid w:val="007B3CB5"/>
    <w:rsid w:val="007D6003"/>
    <w:rsid w:val="008138FC"/>
    <w:rsid w:val="00826DC1"/>
    <w:rsid w:val="0083577E"/>
    <w:rsid w:val="008648E0"/>
    <w:rsid w:val="0089186E"/>
    <w:rsid w:val="008C2636"/>
    <w:rsid w:val="008C3961"/>
    <w:rsid w:val="008E2B79"/>
    <w:rsid w:val="009130E5"/>
    <w:rsid w:val="00914856"/>
    <w:rsid w:val="009C1DAD"/>
    <w:rsid w:val="009E0F62"/>
    <w:rsid w:val="00A07E5B"/>
    <w:rsid w:val="00A239DF"/>
    <w:rsid w:val="00A5798A"/>
    <w:rsid w:val="00AB49BA"/>
    <w:rsid w:val="00AD1B30"/>
    <w:rsid w:val="00B63701"/>
    <w:rsid w:val="00BD563B"/>
    <w:rsid w:val="00C72536"/>
    <w:rsid w:val="00CD2F0F"/>
    <w:rsid w:val="00D03516"/>
    <w:rsid w:val="00D04FCA"/>
    <w:rsid w:val="00D22D55"/>
    <w:rsid w:val="00D42B39"/>
    <w:rsid w:val="00D77761"/>
    <w:rsid w:val="00DC7BBC"/>
    <w:rsid w:val="00DD5883"/>
    <w:rsid w:val="00E06969"/>
    <w:rsid w:val="00E16DF0"/>
    <w:rsid w:val="00E85DB4"/>
    <w:rsid w:val="00E94882"/>
    <w:rsid w:val="00E96E9C"/>
    <w:rsid w:val="00EC12C2"/>
    <w:rsid w:val="00EC70DF"/>
    <w:rsid w:val="00EE01FE"/>
    <w:rsid w:val="00FB2FD6"/>
    <w:rsid w:val="00FB38F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19F7C-0B98-46FE-9537-EBDD8B8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C4A9-B502-44BF-ADC8-0DFA50E0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Wiesia</cp:lastModifiedBy>
  <cp:revision>3</cp:revision>
  <cp:lastPrinted>2017-04-26T17:14:00Z</cp:lastPrinted>
  <dcterms:created xsi:type="dcterms:W3CDTF">2020-01-17T16:53:00Z</dcterms:created>
  <dcterms:modified xsi:type="dcterms:W3CDTF">2020-01-17T16:53:00Z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